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F3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2D7E37">
        <w:rPr>
          <w:b/>
          <w:sz w:val="24"/>
          <w:szCs w:val="24"/>
        </w:rPr>
        <w:t>JU</w:t>
      </w:r>
      <w:r w:rsidR="00BC2573">
        <w:rPr>
          <w:b/>
          <w:sz w:val="24"/>
          <w:szCs w:val="24"/>
        </w:rPr>
        <w:t>LY 15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F37D1F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8B48B3" w:rsidRDefault="00571BAE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Lorraine said a brief prayer</w:t>
      </w:r>
    </w:p>
    <w:p w:rsidR="00571BAE" w:rsidRDefault="00571BAE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650802" w:rsidRPr="00571BAE" w:rsidRDefault="00571BAE" w:rsidP="00BF6B4E">
      <w:pPr>
        <w:spacing w:after="0" w:line="240" w:lineRule="auto"/>
        <w:ind w:left="1080"/>
        <w:rPr>
          <w:sz w:val="24"/>
          <w:szCs w:val="24"/>
        </w:rPr>
      </w:pPr>
      <w:r w:rsidRPr="00571BAE">
        <w:rPr>
          <w:sz w:val="24"/>
          <w:szCs w:val="24"/>
        </w:rPr>
        <w:t>Chairman Louis Taylor called the meeting to order at 9:</w:t>
      </w:r>
      <w:r>
        <w:rPr>
          <w:sz w:val="24"/>
          <w:szCs w:val="24"/>
        </w:rPr>
        <w:t>05</w:t>
      </w:r>
      <w:r w:rsidRPr="00571BAE">
        <w:rPr>
          <w:sz w:val="24"/>
          <w:szCs w:val="24"/>
        </w:rPr>
        <w:t xml:space="preserve"> am</w:t>
      </w:r>
    </w:p>
    <w:p w:rsidR="00571BAE" w:rsidRPr="00571BAE" w:rsidRDefault="00571BA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CC0B6A" w:rsidRDefault="00CC0B6A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Louis Taylor, </w:t>
      </w:r>
      <w:r w:rsidR="00650802">
        <w:rPr>
          <w:sz w:val="24"/>
          <w:szCs w:val="24"/>
        </w:rPr>
        <w:t>C</w:t>
      </w:r>
      <w:r>
        <w:rPr>
          <w:sz w:val="24"/>
          <w:szCs w:val="24"/>
        </w:rPr>
        <w:t>ha</w:t>
      </w:r>
      <w:r w:rsidR="00650802">
        <w:rPr>
          <w:sz w:val="24"/>
          <w:szCs w:val="24"/>
        </w:rPr>
        <w:t>i</w:t>
      </w:r>
      <w:r>
        <w:rPr>
          <w:sz w:val="24"/>
          <w:szCs w:val="24"/>
        </w:rPr>
        <w:t>rman</w:t>
      </w:r>
    </w:p>
    <w:p w:rsidR="00565715" w:rsidRDefault="00565715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Lorraine</w:t>
      </w:r>
      <w:r w:rsidR="00571BAE">
        <w:rPr>
          <w:sz w:val="24"/>
          <w:szCs w:val="24"/>
        </w:rPr>
        <w:t xml:space="preserve"> Gouge, Vice-Chairwoman</w:t>
      </w:r>
    </w:p>
    <w:p w:rsidR="00571BAE" w:rsidRDefault="00571BAE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</w:p>
    <w:p w:rsidR="00142210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571BAE" w:rsidRDefault="00571BAE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Glenda Barber, Council member</w:t>
      </w:r>
    </w:p>
    <w:p w:rsidR="00571BAE" w:rsidRPr="00D44CE5" w:rsidRDefault="00571BAE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Gary Clause, Council member</w:t>
      </w:r>
    </w:p>
    <w:p w:rsidR="00C831D0" w:rsidRDefault="00C831D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571BAE" w:rsidRDefault="00571BAE" w:rsidP="00BF6B4E">
      <w:pPr>
        <w:spacing w:after="0" w:line="240" w:lineRule="auto"/>
        <w:ind w:left="1080"/>
        <w:rPr>
          <w:sz w:val="24"/>
          <w:szCs w:val="24"/>
        </w:rPr>
      </w:pPr>
      <w:r w:rsidRPr="00490FBD">
        <w:rPr>
          <w:sz w:val="24"/>
          <w:szCs w:val="24"/>
        </w:rPr>
        <w:t>Mona Ingerson</w:t>
      </w:r>
    </w:p>
    <w:p w:rsidR="00490FBD" w:rsidRDefault="00490F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Jeff Tribble</w:t>
      </w:r>
    </w:p>
    <w:p w:rsidR="00490FBD" w:rsidRDefault="00490F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Deb Baker</w:t>
      </w:r>
    </w:p>
    <w:p w:rsidR="00490FBD" w:rsidRDefault="00490F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Joe Morey</w:t>
      </w:r>
    </w:p>
    <w:p w:rsidR="00490FBD" w:rsidRPr="00490FBD" w:rsidRDefault="00490F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Faith Smith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C83CE4" w:rsidRPr="00DD423A" w:rsidRDefault="00571BAE" w:rsidP="00DD423A">
      <w:pPr>
        <w:spacing w:after="0" w:line="240" w:lineRule="auto"/>
        <w:ind w:left="1080"/>
        <w:rPr>
          <w:sz w:val="24"/>
          <w:szCs w:val="24"/>
        </w:rPr>
      </w:pPr>
      <w:r w:rsidRPr="00DD423A">
        <w:rPr>
          <w:sz w:val="24"/>
          <w:szCs w:val="24"/>
        </w:rPr>
        <w:t>TS-Burea</w:t>
      </w:r>
      <w:r w:rsidR="00DD423A">
        <w:rPr>
          <w:sz w:val="24"/>
          <w:szCs w:val="24"/>
        </w:rPr>
        <w:t>u</w:t>
      </w:r>
      <w:r w:rsidRPr="00DD423A">
        <w:rPr>
          <w:sz w:val="24"/>
          <w:szCs w:val="24"/>
        </w:rPr>
        <w:t xml:space="preserve"> of Aging</w:t>
      </w:r>
      <w:r w:rsidR="00490FBD" w:rsidRPr="00DD423A">
        <w:rPr>
          <w:sz w:val="24"/>
          <w:szCs w:val="24"/>
        </w:rPr>
        <w:t xml:space="preserve"> Grant Application</w:t>
      </w:r>
    </w:p>
    <w:p w:rsidR="00571BAE" w:rsidRPr="00DD423A" w:rsidRDefault="00571BAE" w:rsidP="00DD423A">
      <w:pPr>
        <w:spacing w:after="0" w:line="240" w:lineRule="auto"/>
        <w:ind w:left="1080"/>
        <w:rPr>
          <w:sz w:val="24"/>
          <w:szCs w:val="24"/>
        </w:rPr>
      </w:pPr>
      <w:r w:rsidRPr="00DD423A">
        <w:rPr>
          <w:sz w:val="24"/>
          <w:szCs w:val="24"/>
        </w:rPr>
        <w:t>LG-Jump River electric issue</w:t>
      </w:r>
    </w:p>
    <w:p w:rsidR="00571BAE" w:rsidRPr="00DD423A" w:rsidRDefault="00571BAE" w:rsidP="00DD423A">
      <w:pPr>
        <w:spacing w:after="0" w:line="240" w:lineRule="auto"/>
        <w:ind w:left="1080"/>
        <w:rPr>
          <w:sz w:val="24"/>
          <w:szCs w:val="24"/>
        </w:rPr>
      </w:pPr>
      <w:r w:rsidRPr="00DD423A">
        <w:rPr>
          <w:sz w:val="24"/>
          <w:szCs w:val="24"/>
        </w:rPr>
        <w:t>GC-Big Fish Financials</w:t>
      </w:r>
    </w:p>
    <w:p w:rsidR="00571BAE" w:rsidRPr="00DD423A" w:rsidRDefault="00571BAE" w:rsidP="00DD423A">
      <w:pPr>
        <w:spacing w:after="0" w:line="240" w:lineRule="auto"/>
        <w:ind w:left="1080"/>
        <w:rPr>
          <w:sz w:val="24"/>
          <w:szCs w:val="24"/>
        </w:rPr>
      </w:pPr>
      <w:r w:rsidRPr="00DD423A">
        <w:rPr>
          <w:sz w:val="24"/>
          <w:szCs w:val="24"/>
        </w:rPr>
        <w:t>MB-Halfway House bills</w:t>
      </w:r>
    </w:p>
    <w:p w:rsidR="00571BAE" w:rsidRPr="00DD423A" w:rsidRDefault="00DD423A" w:rsidP="00DD423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DC-</w:t>
      </w:r>
      <w:r w:rsidR="00571BAE" w:rsidRPr="00DD423A">
        <w:rPr>
          <w:sz w:val="24"/>
          <w:szCs w:val="24"/>
        </w:rPr>
        <w:t>Jeff Tribble issue</w:t>
      </w:r>
    </w:p>
    <w:p w:rsidR="00571BAE" w:rsidRPr="00166888" w:rsidRDefault="00571BAE" w:rsidP="00DD423A">
      <w:pPr>
        <w:spacing w:after="0" w:line="240" w:lineRule="auto"/>
        <w:ind w:left="1080"/>
        <w:rPr>
          <w:sz w:val="24"/>
          <w:szCs w:val="24"/>
        </w:rPr>
      </w:pPr>
    </w:p>
    <w:p w:rsidR="00571BAE" w:rsidRPr="00DD423A" w:rsidRDefault="00DD423A" w:rsidP="00DD423A">
      <w:pPr>
        <w:spacing w:after="0" w:line="240" w:lineRule="auto"/>
        <w:ind w:left="1080"/>
        <w:rPr>
          <w:sz w:val="24"/>
          <w:szCs w:val="24"/>
        </w:rPr>
      </w:pPr>
      <w:r w:rsidRPr="00DD423A">
        <w:rPr>
          <w:sz w:val="24"/>
          <w:szCs w:val="24"/>
        </w:rPr>
        <w:t xml:space="preserve">Motion made by </w:t>
      </w:r>
      <w:r w:rsidR="00571BAE" w:rsidRPr="00DD423A">
        <w:rPr>
          <w:sz w:val="24"/>
          <w:szCs w:val="24"/>
        </w:rPr>
        <w:t>T</w:t>
      </w:r>
      <w:r w:rsidRPr="00DD423A">
        <w:rPr>
          <w:sz w:val="24"/>
          <w:szCs w:val="24"/>
        </w:rPr>
        <w:t xml:space="preserve">weed </w:t>
      </w:r>
      <w:r w:rsidR="00571BAE" w:rsidRPr="00DD423A">
        <w:rPr>
          <w:sz w:val="24"/>
          <w:szCs w:val="24"/>
        </w:rPr>
        <w:t>S</w:t>
      </w:r>
      <w:r w:rsidRPr="00DD423A">
        <w:rPr>
          <w:sz w:val="24"/>
          <w:szCs w:val="24"/>
        </w:rPr>
        <w:t xml:space="preserve">human to approve the agenda with the additions, second by </w:t>
      </w:r>
      <w:r w:rsidR="00571BAE" w:rsidRPr="00DD423A">
        <w:rPr>
          <w:sz w:val="24"/>
          <w:szCs w:val="24"/>
        </w:rPr>
        <w:t>L</w:t>
      </w:r>
      <w:r w:rsidRPr="00DD423A">
        <w:rPr>
          <w:sz w:val="24"/>
          <w:szCs w:val="24"/>
        </w:rPr>
        <w:t xml:space="preserve">orraine </w:t>
      </w:r>
      <w:r w:rsidR="00571BAE" w:rsidRPr="00DD423A">
        <w:rPr>
          <w:sz w:val="24"/>
          <w:szCs w:val="24"/>
        </w:rPr>
        <w:t>G</w:t>
      </w:r>
      <w:r w:rsidRPr="00DD423A">
        <w:rPr>
          <w:sz w:val="24"/>
          <w:szCs w:val="24"/>
        </w:rPr>
        <w:t>ouge</w:t>
      </w:r>
      <w:r w:rsidR="00571BAE" w:rsidRPr="00DD423A">
        <w:rPr>
          <w:sz w:val="24"/>
          <w:szCs w:val="24"/>
        </w:rPr>
        <w:tab/>
      </w:r>
      <w:r>
        <w:rPr>
          <w:sz w:val="24"/>
          <w:szCs w:val="24"/>
        </w:rPr>
        <w:t xml:space="preserve">. Motion carried </w:t>
      </w:r>
      <w:r w:rsidR="00571BAE" w:rsidRPr="00DD423A">
        <w:rPr>
          <w:sz w:val="24"/>
          <w:szCs w:val="24"/>
        </w:rPr>
        <w:t>6-0-0.</w:t>
      </w:r>
    </w:p>
    <w:p w:rsidR="00650802" w:rsidRDefault="00650802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571BAE">
      <w:pPr>
        <w:spacing w:after="0" w:line="240" w:lineRule="auto"/>
        <w:ind w:firstLine="1080"/>
        <w:rPr>
          <w:sz w:val="24"/>
          <w:szCs w:val="24"/>
        </w:rPr>
      </w:pPr>
    </w:p>
    <w:p w:rsidR="00571BAE" w:rsidRPr="00B50543" w:rsidRDefault="00571BAE" w:rsidP="00571BA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50543">
        <w:rPr>
          <w:b/>
          <w:sz w:val="24"/>
          <w:szCs w:val="24"/>
        </w:rPr>
        <w:t xml:space="preserve">Brian </w:t>
      </w:r>
      <w:proofErr w:type="spellStart"/>
      <w:r w:rsidRPr="00B50543">
        <w:rPr>
          <w:b/>
          <w:sz w:val="24"/>
          <w:szCs w:val="24"/>
        </w:rPr>
        <w:t>Bisonette</w:t>
      </w:r>
      <w:proofErr w:type="spellEnd"/>
      <w:r w:rsidR="00B50543" w:rsidRPr="00B50543">
        <w:rPr>
          <w:b/>
          <w:sz w:val="24"/>
          <w:szCs w:val="24"/>
        </w:rPr>
        <w:t>/Director of Conservation</w:t>
      </w:r>
      <w:r w:rsidR="00490FBD" w:rsidRPr="00B50543">
        <w:rPr>
          <w:b/>
          <w:sz w:val="24"/>
          <w:szCs w:val="24"/>
        </w:rPr>
        <w:t>, Equipment Disposal</w:t>
      </w:r>
    </w:p>
    <w:p w:rsidR="00571BAE" w:rsidRDefault="00B50543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Discussion was held on p</w:t>
      </w:r>
      <w:r w:rsidR="00571BAE">
        <w:rPr>
          <w:sz w:val="24"/>
          <w:szCs w:val="24"/>
        </w:rPr>
        <w:t>roperty disposition</w:t>
      </w:r>
      <w:r>
        <w:rPr>
          <w:sz w:val="24"/>
          <w:szCs w:val="24"/>
        </w:rPr>
        <w:t xml:space="preserve"> of old repairable a</w:t>
      </w:r>
      <w:r w:rsidR="00571BAE">
        <w:rPr>
          <w:sz w:val="24"/>
          <w:szCs w:val="24"/>
        </w:rPr>
        <w:t>utomobiles</w:t>
      </w:r>
      <w:r>
        <w:rPr>
          <w:sz w:val="24"/>
          <w:szCs w:val="24"/>
        </w:rPr>
        <w:t>, snowmobiles</w:t>
      </w:r>
      <w:r w:rsidR="00571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boats </w:t>
      </w:r>
      <w:r w:rsidR="00571BAE">
        <w:rPr>
          <w:sz w:val="24"/>
          <w:szCs w:val="24"/>
        </w:rPr>
        <w:t>at Conservation</w:t>
      </w:r>
      <w:r>
        <w:rPr>
          <w:sz w:val="24"/>
          <w:szCs w:val="24"/>
        </w:rPr>
        <w:t>. Brian was authorized to initiate the sealed bid process.</w:t>
      </w:r>
    </w:p>
    <w:p w:rsidR="00490FBD" w:rsidRDefault="00490FBD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50543" w:rsidRDefault="00490FBD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Brian also provided an update on</w:t>
      </w:r>
      <w:r w:rsidR="00B50543">
        <w:rPr>
          <w:sz w:val="24"/>
          <w:szCs w:val="24"/>
        </w:rPr>
        <w:t xml:space="preserve"> the following:</w:t>
      </w:r>
    </w:p>
    <w:p w:rsidR="00B50543" w:rsidRDefault="00490FBD" w:rsidP="00B5054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 Hatchery</w:t>
      </w:r>
    </w:p>
    <w:p w:rsidR="00B50543" w:rsidRDefault="00490FBD" w:rsidP="00B5054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0543">
        <w:rPr>
          <w:sz w:val="24"/>
          <w:szCs w:val="24"/>
          <w:u w:val="single"/>
        </w:rPr>
        <w:t>old</w:t>
      </w:r>
      <w:r>
        <w:rPr>
          <w:sz w:val="24"/>
          <w:szCs w:val="24"/>
        </w:rPr>
        <w:t xml:space="preserve"> </w:t>
      </w:r>
      <w:r w:rsidR="00B50543">
        <w:rPr>
          <w:sz w:val="24"/>
          <w:szCs w:val="24"/>
        </w:rPr>
        <w:t>Waste Station (dump)</w:t>
      </w:r>
    </w:p>
    <w:p w:rsidR="00490FBD" w:rsidRDefault="00662A7C" w:rsidP="00B5054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Hunting/trapping nuisance bears</w:t>
      </w:r>
    </w:p>
    <w:p w:rsidR="00521FB8" w:rsidRDefault="00521FB8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D423A" w:rsidRPr="00B50543" w:rsidRDefault="00DD423A" w:rsidP="00571BAE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B50543">
        <w:rPr>
          <w:b/>
          <w:sz w:val="24"/>
          <w:szCs w:val="24"/>
        </w:rPr>
        <w:t>Approval to Solicit for Bids on Vehicles</w:t>
      </w:r>
      <w:r w:rsidR="00B50543">
        <w:rPr>
          <w:b/>
          <w:sz w:val="24"/>
          <w:szCs w:val="24"/>
        </w:rPr>
        <w:t xml:space="preserve"> and Recreational Vehicles </w:t>
      </w:r>
    </w:p>
    <w:p w:rsidR="00521FB8" w:rsidRDefault="00B50543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21FB8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21FB8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521FB8">
        <w:rPr>
          <w:sz w:val="24"/>
          <w:szCs w:val="24"/>
        </w:rPr>
        <w:t xml:space="preserve"> to </w:t>
      </w:r>
      <w:r w:rsidR="006457B6">
        <w:rPr>
          <w:sz w:val="24"/>
          <w:szCs w:val="24"/>
        </w:rPr>
        <w:t xml:space="preserve">approve the equipment disposal and to </w:t>
      </w:r>
      <w:r w:rsidR="00521FB8">
        <w:rPr>
          <w:sz w:val="24"/>
          <w:szCs w:val="24"/>
        </w:rPr>
        <w:t xml:space="preserve">authorize Brian to </w:t>
      </w:r>
      <w:r>
        <w:rPr>
          <w:sz w:val="24"/>
          <w:szCs w:val="24"/>
        </w:rPr>
        <w:t xml:space="preserve">begin the process to </w:t>
      </w:r>
      <w:r w:rsidR="00521FB8">
        <w:rPr>
          <w:sz w:val="24"/>
          <w:szCs w:val="24"/>
        </w:rPr>
        <w:t>solicit for bids on the old vehicles</w:t>
      </w:r>
      <w:r>
        <w:rPr>
          <w:sz w:val="24"/>
          <w:szCs w:val="24"/>
        </w:rPr>
        <w:t>, second by Michelle Beaudin</w:t>
      </w:r>
      <w:r w:rsidR="00521F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521FB8">
        <w:rPr>
          <w:sz w:val="24"/>
          <w:szCs w:val="24"/>
        </w:rPr>
        <w:t>6-0-0.</w:t>
      </w:r>
    </w:p>
    <w:p w:rsidR="00521FB8" w:rsidRDefault="00521FB8" w:rsidP="00571BA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21FB8" w:rsidRPr="00B50543" w:rsidRDefault="00521FB8" w:rsidP="00521FB8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50543">
        <w:rPr>
          <w:b/>
          <w:sz w:val="24"/>
          <w:szCs w:val="24"/>
        </w:rPr>
        <w:t>Jessica Hutchinson, School Updates</w:t>
      </w:r>
    </w:p>
    <w:p w:rsidR="006457B6" w:rsidRDefault="00961229" w:rsidP="006457B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to Modify </w:t>
      </w:r>
      <w:r w:rsidR="006457B6">
        <w:rPr>
          <w:sz w:val="24"/>
          <w:szCs w:val="24"/>
        </w:rPr>
        <w:t>Enrollment Packet/Agreement</w:t>
      </w:r>
    </w:p>
    <w:p w:rsidR="00521FB8" w:rsidRPr="006457B6" w:rsidRDefault="00CE1666" w:rsidP="006457B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521FB8" w:rsidRPr="006457B6">
        <w:rPr>
          <w:sz w:val="24"/>
          <w:szCs w:val="24"/>
        </w:rPr>
        <w:t>School Handbook</w:t>
      </w:r>
    </w:p>
    <w:p w:rsidR="00D24A33" w:rsidRDefault="00D24A33" w:rsidP="00521FB8">
      <w:pPr>
        <w:spacing w:after="0" w:line="240" w:lineRule="auto"/>
        <w:ind w:firstLine="1080"/>
        <w:rPr>
          <w:sz w:val="24"/>
          <w:szCs w:val="24"/>
        </w:rPr>
      </w:pPr>
    </w:p>
    <w:p w:rsidR="00D24A33" w:rsidRDefault="006457B6" w:rsidP="006457B6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Discussion was held on the</w:t>
      </w:r>
      <w:r w:rsidR="00D24A33">
        <w:rPr>
          <w:sz w:val="24"/>
          <w:szCs w:val="24"/>
        </w:rPr>
        <w:t xml:space="preserve"> school’s Athletic Budget</w:t>
      </w:r>
      <w:r>
        <w:rPr>
          <w:sz w:val="24"/>
          <w:szCs w:val="24"/>
        </w:rPr>
        <w:t xml:space="preserve"> that is funded at</w:t>
      </w:r>
      <w:r w:rsidR="00D24A33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D24A33">
        <w:rPr>
          <w:sz w:val="24"/>
          <w:szCs w:val="24"/>
        </w:rPr>
        <w:t xml:space="preserve">120,000.00 per year, the TGB has sponsored that budget for the last ten years. The school took this budget over last year, </w:t>
      </w:r>
      <w:r>
        <w:rPr>
          <w:sz w:val="24"/>
          <w:szCs w:val="24"/>
        </w:rPr>
        <w:t>Jessica is hoping</w:t>
      </w:r>
      <w:r w:rsidR="00D24A33">
        <w:rPr>
          <w:sz w:val="24"/>
          <w:szCs w:val="24"/>
        </w:rPr>
        <w:t xml:space="preserve"> the Tribe will pick it back up</w:t>
      </w:r>
      <w:r w:rsidR="000D7485">
        <w:rPr>
          <w:sz w:val="24"/>
          <w:szCs w:val="24"/>
        </w:rPr>
        <w:t>.</w:t>
      </w:r>
      <w:r>
        <w:rPr>
          <w:sz w:val="24"/>
          <w:szCs w:val="24"/>
        </w:rPr>
        <w:t xml:space="preserve"> Further discussion is needed on this issue.</w:t>
      </w:r>
    </w:p>
    <w:p w:rsidR="00AB70C1" w:rsidRDefault="00AB70C1" w:rsidP="00521FB8">
      <w:pPr>
        <w:spacing w:after="0" w:line="240" w:lineRule="auto"/>
        <w:ind w:firstLine="1080"/>
        <w:rPr>
          <w:sz w:val="24"/>
          <w:szCs w:val="24"/>
        </w:rPr>
      </w:pPr>
    </w:p>
    <w:p w:rsidR="00AB70C1" w:rsidRPr="006457B6" w:rsidRDefault="00AB70C1" w:rsidP="0066205B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457B6">
        <w:rPr>
          <w:b/>
          <w:sz w:val="24"/>
          <w:szCs w:val="24"/>
        </w:rPr>
        <w:t>Nita</w:t>
      </w:r>
      <w:r w:rsidR="0066205B" w:rsidRPr="006457B6">
        <w:rPr>
          <w:b/>
          <w:sz w:val="24"/>
          <w:szCs w:val="24"/>
        </w:rPr>
        <w:t xml:space="preserve"> Kemp/</w:t>
      </w:r>
      <w:r w:rsidR="006457B6">
        <w:rPr>
          <w:b/>
          <w:sz w:val="24"/>
          <w:szCs w:val="24"/>
        </w:rPr>
        <w:t>Realty, T</w:t>
      </w:r>
      <w:r w:rsidR="0066205B" w:rsidRPr="006457B6">
        <w:rPr>
          <w:b/>
          <w:sz w:val="24"/>
          <w:szCs w:val="24"/>
        </w:rPr>
        <w:t>imber Sales and Land Leases</w:t>
      </w:r>
    </w:p>
    <w:p w:rsidR="0066205B" w:rsidRDefault="0066205B" w:rsidP="0066205B">
      <w:pPr>
        <w:spacing w:after="0" w:line="240" w:lineRule="auto"/>
        <w:ind w:firstLine="1080"/>
        <w:rPr>
          <w:sz w:val="24"/>
          <w:szCs w:val="24"/>
        </w:rPr>
      </w:pPr>
    </w:p>
    <w:p w:rsidR="0066205B" w:rsidRPr="006457B6" w:rsidRDefault="006457B6" w:rsidP="0066205B">
      <w:pPr>
        <w:spacing w:after="0" w:line="240" w:lineRule="auto"/>
        <w:ind w:firstLine="1080"/>
        <w:rPr>
          <w:b/>
          <w:sz w:val="24"/>
          <w:szCs w:val="24"/>
        </w:rPr>
      </w:pPr>
      <w:r w:rsidRPr="006457B6">
        <w:rPr>
          <w:b/>
          <w:sz w:val="24"/>
          <w:szCs w:val="24"/>
        </w:rPr>
        <w:t xml:space="preserve">Approval of </w:t>
      </w:r>
      <w:r w:rsidR="0066205B" w:rsidRPr="006457B6">
        <w:rPr>
          <w:b/>
          <w:sz w:val="24"/>
          <w:szCs w:val="24"/>
        </w:rPr>
        <w:t>LCO-Larsen120 Timber Sale</w:t>
      </w:r>
    </w:p>
    <w:p w:rsidR="00B04D92" w:rsidRPr="00FA0836" w:rsidRDefault="00201D54" w:rsidP="00FA0836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FA0836">
        <w:rPr>
          <w:sz w:val="24"/>
          <w:szCs w:val="24"/>
        </w:rPr>
        <w:t xml:space="preserve">Motion made by </w:t>
      </w:r>
      <w:r w:rsidR="00B04D92" w:rsidRPr="00FA0836">
        <w:rPr>
          <w:sz w:val="24"/>
          <w:szCs w:val="24"/>
        </w:rPr>
        <w:t>T</w:t>
      </w:r>
      <w:r w:rsidR="00FA0836" w:rsidRPr="00FA0836">
        <w:rPr>
          <w:sz w:val="24"/>
          <w:szCs w:val="24"/>
        </w:rPr>
        <w:t xml:space="preserve">weed </w:t>
      </w:r>
      <w:r w:rsidR="00B04D92" w:rsidRPr="00FA0836">
        <w:rPr>
          <w:sz w:val="24"/>
          <w:szCs w:val="24"/>
        </w:rPr>
        <w:t>S</w:t>
      </w:r>
      <w:r w:rsidR="00FA0836" w:rsidRPr="00FA0836">
        <w:rPr>
          <w:sz w:val="24"/>
          <w:szCs w:val="24"/>
        </w:rPr>
        <w:t>human to approve the proposed LCO-Larsen</w:t>
      </w:r>
      <w:r w:rsidR="00FA0836">
        <w:rPr>
          <w:sz w:val="24"/>
          <w:szCs w:val="24"/>
        </w:rPr>
        <w:t xml:space="preserve">120 Timber Sale, second by Don Carley. Motion carried </w:t>
      </w:r>
      <w:r w:rsidR="00B04D92" w:rsidRPr="00FA0836">
        <w:rPr>
          <w:sz w:val="24"/>
          <w:szCs w:val="24"/>
        </w:rPr>
        <w:t>6-0-0.</w:t>
      </w:r>
    </w:p>
    <w:p w:rsidR="00B04D92" w:rsidRDefault="00B04D92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</w:p>
    <w:p w:rsidR="00B04D92" w:rsidRDefault="00FA0836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B04D92">
        <w:rPr>
          <w:b/>
          <w:sz w:val="24"/>
          <w:szCs w:val="24"/>
        </w:rPr>
        <w:t>LCO-Gurnoe191</w:t>
      </w:r>
      <w:r>
        <w:rPr>
          <w:b/>
          <w:sz w:val="24"/>
          <w:szCs w:val="24"/>
        </w:rPr>
        <w:t xml:space="preserve"> Timber Sale</w:t>
      </w:r>
    </w:p>
    <w:p w:rsidR="009258DE" w:rsidRPr="00FA0836" w:rsidRDefault="00FA0836" w:rsidP="00FA0836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FA0836">
        <w:rPr>
          <w:sz w:val="24"/>
          <w:szCs w:val="24"/>
        </w:rPr>
        <w:t xml:space="preserve">Motion made by </w:t>
      </w:r>
      <w:r w:rsidR="006175AC" w:rsidRPr="00FA0836">
        <w:rPr>
          <w:sz w:val="24"/>
          <w:szCs w:val="24"/>
        </w:rPr>
        <w:t>T</w:t>
      </w:r>
      <w:r w:rsidRPr="00FA0836">
        <w:rPr>
          <w:sz w:val="24"/>
          <w:szCs w:val="24"/>
        </w:rPr>
        <w:t xml:space="preserve">weed </w:t>
      </w:r>
      <w:r w:rsidR="006175AC" w:rsidRPr="00FA0836">
        <w:rPr>
          <w:sz w:val="24"/>
          <w:szCs w:val="24"/>
        </w:rPr>
        <w:t>S</w:t>
      </w:r>
      <w:r w:rsidRPr="00FA0836">
        <w:rPr>
          <w:sz w:val="24"/>
          <w:szCs w:val="24"/>
        </w:rPr>
        <w:t>human to approve the proposed LCO Gurnoe191 Timber Sale</w:t>
      </w:r>
      <w:r>
        <w:rPr>
          <w:sz w:val="24"/>
          <w:szCs w:val="24"/>
        </w:rPr>
        <w:t xml:space="preserve">, second by </w:t>
      </w:r>
      <w:r w:rsidR="006175AC" w:rsidRPr="00FA0836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6175AC" w:rsidRPr="00FA0836">
        <w:rPr>
          <w:sz w:val="24"/>
          <w:szCs w:val="24"/>
        </w:rPr>
        <w:t>C</w:t>
      </w:r>
      <w:r>
        <w:rPr>
          <w:sz w:val="24"/>
          <w:szCs w:val="24"/>
        </w:rPr>
        <w:t xml:space="preserve">arley. Motion carried </w:t>
      </w:r>
      <w:r w:rsidR="006175AC" w:rsidRPr="00FA0836">
        <w:rPr>
          <w:sz w:val="24"/>
          <w:szCs w:val="24"/>
        </w:rPr>
        <w:t>6-0-0.</w:t>
      </w:r>
    </w:p>
    <w:p w:rsidR="006175AC" w:rsidRPr="00FA0836" w:rsidRDefault="006175AC" w:rsidP="0066205B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6175AC" w:rsidRDefault="00FA0836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6175AC">
        <w:rPr>
          <w:b/>
          <w:sz w:val="24"/>
          <w:szCs w:val="24"/>
        </w:rPr>
        <w:t>Devils Lake80</w:t>
      </w:r>
      <w:r>
        <w:rPr>
          <w:b/>
          <w:sz w:val="24"/>
          <w:szCs w:val="24"/>
        </w:rPr>
        <w:t xml:space="preserve"> Timber Sale</w:t>
      </w:r>
    </w:p>
    <w:p w:rsidR="006175AC" w:rsidRPr="00FA0836" w:rsidRDefault="00FA0836" w:rsidP="00FA083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175AC" w:rsidRPr="00FA0836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6175AC" w:rsidRPr="00FA0836">
        <w:rPr>
          <w:sz w:val="24"/>
          <w:szCs w:val="24"/>
        </w:rPr>
        <w:t>C</w:t>
      </w:r>
      <w:r>
        <w:rPr>
          <w:sz w:val="24"/>
          <w:szCs w:val="24"/>
        </w:rPr>
        <w:t xml:space="preserve">lause to approve the proposed LCO Devils Lake80 Timber Sale, second by </w:t>
      </w:r>
      <w:r w:rsidR="006175AC" w:rsidRPr="00FA0836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6175AC" w:rsidRPr="00FA0836">
        <w:rPr>
          <w:sz w:val="24"/>
          <w:szCs w:val="24"/>
        </w:rPr>
        <w:t>S</w:t>
      </w:r>
      <w:r>
        <w:rPr>
          <w:sz w:val="24"/>
          <w:szCs w:val="24"/>
        </w:rPr>
        <w:t xml:space="preserve">human. Motion carried </w:t>
      </w:r>
      <w:r w:rsidR="006175AC" w:rsidRPr="00FA0836">
        <w:rPr>
          <w:sz w:val="24"/>
          <w:szCs w:val="24"/>
        </w:rPr>
        <w:t>6-0-0</w:t>
      </w:r>
    </w:p>
    <w:p w:rsidR="005E07C7" w:rsidRPr="00FA0836" w:rsidRDefault="005E07C7" w:rsidP="0066205B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5E07C7" w:rsidRDefault="00FA0836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5E07C7">
        <w:rPr>
          <w:b/>
          <w:sz w:val="24"/>
          <w:szCs w:val="24"/>
        </w:rPr>
        <w:t>LCO-CWFAN80</w:t>
      </w:r>
      <w:r>
        <w:rPr>
          <w:b/>
          <w:sz w:val="24"/>
          <w:szCs w:val="24"/>
        </w:rPr>
        <w:t xml:space="preserve"> Timber Sale</w:t>
      </w:r>
    </w:p>
    <w:p w:rsidR="005E07C7" w:rsidRPr="00FA0836" w:rsidRDefault="00FA0836" w:rsidP="00FA083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E07C7" w:rsidRPr="00FA0836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E07C7" w:rsidRPr="00FA0836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the proposed LCO CCWFAN80 Timber Sale, second by </w:t>
      </w:r>
      <w:r w:rsidR="005E07C7" w:rsidRPr="00FA0836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5E07C7" w:rsidRPr="00FA0836">
        <w:rPr>
          <w:sz w:val="24"/>
          <w:szCs w:val="24"/>
        </w:rPr>
        <w:t>C</w:t>
      </w:r>
      <w:r>
        <w:rPr>
          <w:sz w:val="24"/>
          <w:szCs w:val="24"/>
        </w:rPr>
        <w:t xml:space="preserve">lause. Motion carried </w:t>
      </w:r>
      <w:r w:rsidR="005E07C7" w:rsidRPr="00FA0836">
        <w:rPr>
          <w:sz w:val="24"/>
          <w:szCs w:val="24"/>
        </w:rPr>
        <w:t>6-0-0.</w:t>
      </w:r>
    </w:p>
    <w:p w:rsidR="005E07C7" w:rsidRDefault="005E07C7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</w:p>
    <w:p w:rsidR="005E07C7" w:rsidRDefault="005E07C7" w:rsidP="005E07C7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Elder Advisory Updates</w:t>
      </w:r>
    </w:p>
    <w:p w:rsidR="00B83E58" w:rsidRDefault="00B83E58" w:rsidP="00B83E58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Faith Smith:</w:t>
      </w:r>
    </w:p>
    <w:p w:rsidR="00B83E58" w:rsidRPr="00FA0836" w:rsidRDefault="00B83E58" w:rsidP="00B83E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A0836">
        <w:rPr>
          <w:sz w:val="24"/>
          <w:szCs w:val="24"/>
        </w:rPr>
        <w:t>Bluestone Meeting collaboration</w:t>
      </w:r>
    </w:p>
    <w:p w:rsidR="00B83E58" w:rsidRPr="00FA0836" w:rsidRDefault="00B83E58" w:rsidP="00B83E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A0836">
        <w:rPr>
          <w:sz w:val="24"/>
          <w:szCs w:val="24"/>
        </w:rPr>
        <w:t>Website Concerns</w:t>
      </w:r>
    </w:p>
    <w:p w:rsidR="00B83E58" w:rsidRPr="00FA0836" w:rsidRDefault="00B83E58" w:rsidP="00B83E5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FA0836">
        <w:rPr>
          <w:sz w:val="24"/>
          <w:szCs w:val="24"/>
        </w:rPr>
        <w:t>Kinnamon</w:t>
      </w:r>
      <w:proofErr w:type="spellEnd"/>
      <w:r w:rsidRPr="00FA0836">
        <w:rPr>
          <w:sz w:val="24"/>
          <w:szCs w:val="24"/>
        </w:rPr>
        <w:t xml:space="preserve"> Construction</w:t>
      </w:r>
    </w:p>
    <w:p w:rsidR="00B83E58" w:rsidRDefault="00B83E58" w:rsidP="00B83E58">
      <w:pPr>
        <w:spacing w:after="0" w:line="240" w:lineRule="auto"/>
        <w:ind w:firstLine="1440"/>
        <w:rPr>
          <w:b/>
          <w:sz w:val="24"/>
          <w:szCs w:val="24"/>
        </w:rPr>
      </w:pPr>
    </w:p>
    <w:p w:rsidR="00B83E58" w:rsidRDefault="00B83E58" w:rsidP="00B83E58">
      <w:pPr>
        <w:spacing w:after="0" w:line="240" w:lineRule="auto"/>
        <w:ind w:firstLine="1440"/>
        <w:rPr>
          <w:b/>
          <w:sz w:val="24"/>
          <w:szCs w:val="24"/>
        </w:rPr>
      </w:pPr>
      <w:r>
        <w:rPr>
          <w:b/>
          <w:sz w:val="24"/>
          <w:szCs w:val="24"/>
        </w:rPr>
        <w:t>Mona Ingerson:</w:t>
      </w:r>
    </w:p>
    <w:p w:rsidR="00B83E58" w:rsidRPr="00FA0836" w:rsidRDefault="00B83E58" w:rsidP="00B83E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A0836">
        <w:rPr>
          <w:sz w:val="24"/>
          <w:szCs w:val="24"/>
        </w:rPr>
        <w:t>Newly Elected Officials/Adapting</w:t>
      </w:r>
    </w:p>
    <w:p w:rsidR="00B83E58" w:rsidRPr="00FA0836" w:rsidRDefault="00B83E58" w:rsidP="00B83E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A0836">
        <w:rPr>
          <w:sz w:val="24"/>
          <w:szCs w:val="24"/>
        </w:rPr>
        <w:t>Accounting Issues</w:t>
      </w:r>
    </w:p>
    <w:p w:rsidR="00B95E23" w:rsidRPr="00FA0836" w:rsidRDefault="00B95E23" w:rsidP="00B83E5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 w:rsidRPr="00FA0836">
        <w:rPr>
          <w:sz w:val="24"/>
          <w:szCs w:val="24"/>
        </w:rPr>
        <w:t>Koobies</w:t>
      </w:r>
      <w:proofErr w:type="spellEnd"/>
      <w:r w:rsidRPr="00FA0836">
        <w:rPr>
          <w:sz w:val="24"/>
          <w:szCs w:val="24"/>
        </w:rPr>
        <w:t xml:space="preserve"> IHS Inspection/Great report</w:t>
      </w:r>
    </w:p>
    <w:p w:rsidR="00B83E58" w:rsidRPr="00B83E58" w:rsidRDefault="00B83E58" w:rsidP="00B83E58">
      <w:pPr>
        <w:spacing w:after="0" w:line="240" w:lineRule="auto"/>
        <w:rPr>
          <w:b/>
          <w:sz w:val="24"/>
          <w:szCs w:val="24"/>
        </w:rPr>
      </w:pPr>
    </w:p>
    <w:p w:rsidR="005E07C7" w:rsidRDefault="005E07C7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</w:p>
    <w:p w:rsidR="005E07C7" w:rsidRDefault="005E07C7" w:rsidP="0066205B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5E07C7" w:rsidRDefault="00FA0836" w:rsidP="00AE3BB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AE3BB7">
        <w:rPr>
          <w:sz w:val="24"/>
          <w:szCs w:val="24"/>
        </w:rPr>
        <w:t xml:space="preserve">Motion made by </w:t>
      </w:r>
      <w:r w:rsidR="00B95E23" w:rsidRPr="00AE3BB7">
        <w:rPr>
          <w:sz w:val="24"/>
          <w:szCs w:val="24"/>
        </w:rPr>
        <w:t>M</w:t>
      </w:r>
      <w:r w:rsidRPr="00AE3BB7">
        <w:rPr>
          <w:sz w:val="24"/>
          <w:szCs w:val="24"/>
        </w:rPr>
        <w:t xml:space="preserve">ichelle </w:t>
      </w:r>
      <w:r w:rsidR="00B95E23" w:rsidRPr="00AE3BB7">
        <w:rPr>
          <w:sz w:val="24"/>
          <w:szCs w:val="24"/>
        </w:rPr>
        <w:t>B</w:t>
      </w:r>
      <w:r w:rsidRPr="00AE3BB7">
        <w:rPr>
          <w:sz w:val="24"/>
          <w:szCs w:val="24"/>
        </w:rPr>
        <w:t>eaudin</w:t>
      </w:r>
      <w:r w:rsidR="00AE3BB7" w:rsidRPr="00AE3BB7">
        <w:rPr>
          <w:sz w:val="24"/>
          <w:szCs w:val="24"/>
        </w:rPr>
        <w:t xml:space="preserve"> to enter in to Executive Session at </w:t>
      </w:r>
      <w:r w:rsidR="00B95E23" w:rsidRPr="00AE3BB7">
        <w:rPr>
          <w:sz w:val="24"/>
          <w:szCs w:val="24"/>
        </w:rPr>
        <w:t>11:29</w:t>
      </w:r>
      <w:r w:rsidR="00AE3BB7" w:rsidRPr="00AE3BB7">
        <w:rPr>
          <w:sz w:val="24"/>
          <w:szCs w:val="24"/>
        </w:rPr>
        <w:t xml:space="preserve"> am, second by Lorraine Gouge. Motion carried</w:t>
      </w:r>
      <w:r w:rsidR="00B95E23" w:rsidRPr="00AE3BB7">
        <w:rPr>
          <w:sz w:val="24"/>
          <w:szCs w:val="24"/>
        </w:rPr>
        <w:t xml:space="preserve"> 6-0-0</w:t>
      </w:r>
      <w:r w:rsidR="00AE3BB7" w:rsidRPr="00AE3BB7">
        <w:rPr>
          <w:sz w:val="24"/>
          <w:szCs w:val="24"/>
        </w:rPr>
        <w:t>.</w:t>
      </w:r>
    </w:p>
    <w:p w:rsidR="00AE3BB7" w:rsidRDefault="00AE3BB7" w:rsidP="00AE3BB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E3BB7" w:rsidRDefault="00AE3BB7" w:rsidP="00AE3BB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Tweed Shuman to leave Executive Session at 3:20 pm, second by Lorraine Gouge. Motion carried 6-0-0.</w:t>
      </w:r>
    </w:p>
    <w:p w:rsidR="00AE3BB7" w:rsidRDefault="00AE3BB7" w:rsidP="00AE3BB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E3BB7" w:rsidRDefault="00AE3BB7" w:rsidP="00AE3BB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AE3BB7" w:rsidRDefault="00AE3BB7" w:rsidP="00AE3BB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Policies</w:t>
      </w:r>
    </w:p>
    <w:p w:rsidR="00AE3BB7" w:rsidRDefault="00AE3BB7" w:rsidP="00AE3BB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Wellness Court</w:t>
      </w:r>
    </w:p>
    <w:p w:rsidR="00AE3BB7" w:rsidRDefault="00AE3BB7" w:rsidP="00AE3BB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AE3BB7" w:rsidRDefault="00AE3BB7" w:rsidP="00AE3BB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AE3BB7" w:rsidRDefault="00AE3BB7" w:rsidP="00AE3BB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A4678F" w:rsidRDefault="00A4678F" w:rsidP="00A4678F">
      <w:pPr>
        <w:spacing w:after="0" w:line="240" w:lineRule="auto"/>
        <w:rPr>
          <w:sz w:val="24"/>
          <w:szCs w:val="24"/>
        </w:rPr>
      </w:pPr>
    </w:p>
    <w:p w:rsidR="00A4678F" w:rsidRPr="00A4678F" w:rsidRDefault="00A4678F" w:rsidP="00A4678F">
      <w:pPr>
        <w:spacing w:after="0" w:line="240" w:lineRule="auto"/>
        <w:ind w:left="1080"/>
        <w:rPr>
          <w:b/>
          <w:sz w:val="24"/>
          <w:szCs w:val="24"/>
        </w:rPr>
      </w:pPr>
      <w:r w:rsidRPr="00A4678F">
        <w:rPr>
          <w:b/>
          <w:sz w:val="24"/>
          <w:szCs w:val="24"/>
        </w:rPr>
        <w:t>Authorization to Submit a ‘Letter of Support’ for the Alzheimer’s Disease Programs Initiative Grant</w:t>
      </w:r>
    </w:p>
    <w:p w:rsidR="00A4678F" w:rsidRDefault="00A4678F" w:rsidP="00A4678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Tweed Shuman to authorize the submission of a ‘Letter of Support’ to the Wisconsin Department of Health Services that provides support for the Alzheimer’s Disease Initiative Grant, second by Lorraine Gouge. Motion carried 6-0-0.</w:t>
      </w:r>
    </w:p>
    <w:p w:rsidR="00A4678F" w:rsidRDefault="00A4678F" w:rsidP="00A4678F">
      <w:pPr>
        <w:spacing w:after="0" w:line="240" w:lineRule="auto"/>
        <w:ind w:left="1080"/>
        <w:rPr>
          <w:sz w:val="24"/>
          <w:szCs w:val="24"/>
        </w:rPr>
      </w:pPr>
    </w:p>
    <w:p w:rsidR="00A4678F" w:rsidRPr="002B38AA" w:rsidRDefault="00A4678F" w:rsidP="00A4678F">
      <w:pPr>
        <w:spacing w:after="0" w:line="240" w:lineRule="auto"/>
        <w:ind w:left="1080"/>
        <w:rPr>
          <w:b/>
          <w:sz w:val="24"/>
          <w:szCs w:val="24"/>
        </w:rPr>
      </w:pPr>
      <w:r w:rsidRPr="002B38AA">
        <w:rPr>
          <w:b/>
          <w:sz w:val="24"/>
          <w:szCs w:val="24"/>
        </w:rPr>
        <w:t xml:space="preserve">Approval to Re-instate Jeff Tribble back </w:t>
      </w:r>
    </w:p>
    <w:p w:rsidR="00A4678F" w:rsidRPr="002B38AA" w:rsidRDefault="00A4678F" w:rsidP="00743CD1">
      <w:pPr>
        <w:ind w:left="1080"/>
        <w:rPr>
          <w:sz w:val="24"/>
          <w:szCs w:val="24"/>
        </w:rPr>
      </w:pPr>
      <w:r w:rsidRPr="002B38AA">
        <w:rPr>
          <w:sz w:val="24"/>
          <w:szCs w:val="24"/>
        </w:rPr>
        <w:t xml:space="preserve">Motion made by Glenda Barber </w:t>
      </w:r>
      <w:r w:rsidR="00743CD1" w:rsidRPr="002B38AA">
        <w:rPr>
          <w:sz w:val="24"/>
          <w:szCs w:val="24"/>
        </w:rPr>
        <w:t xml:space="preserve">to pay Jeff Tribble the requested $14,400 pursuant to the Decision &amp; Order of Case #16-EA-371 dated July 28, 2016” and </w:t>
      </w:r>
      <w:r w:rsidRPr="002B38AA">
        <w:rPr>
          <w:sz w:val="24"/>
          <w:szCs w:val="24"/>
        </w:rPr>
        <w:t>to re-instate Jeff’s employment as the LCO Fireworks Manager effective immediately and to expunge</w:t>
      </w:r>
      <w:r w:rsidR="00C51B07" w:rsidRPr="002B38AA">
        <w:rPr>
          <w:sz w:val="24"/>
          <w:szCs w:val="24"/>
        </w:rPr>
        <w:t xml:space="preserve"> all </w:t>
      </w:r>
      <w:r w:rsidR="00976A58" w:rsidRPr="002B38AA">
        <w:rPr>
          <w:sz w:val="24"/>
          <w:szCs w:val="24"/>
        </w:rPr>
        <w:t xml:space="preserve">related documents </w:t>
      </w:r>
      <w:r w:rsidR="00C51B07" w:rsidRPr="002B38AA">
        <w:rPr>
          <w:sz w:val="24"/>
          <w:szCs w:val="24"/>
        </w:rPr>
        <w:t>from his record, second by Michelle Bea</w:t>
      </w:r>
      <w:r w:rsidR="00976A58" w:rsidRPr="002B38AA">
        <w:rPr>
          <w:sz w:val="24"/>
          <w:szCs w:val="24"/>
        </w:rPr>
        <w:t>u</w:t>
      </w:r>
      <w:r w:rsidR="00C51B07" w:rsidRPr="002B38AA">
        <w:rPr>
          <w:sz w:val="24"/>
          <w:szCs w:val="24"/>
        </w:rPr>
        <w:t>din. Motion carried 6-0-0.</w:t>
      </w:r>
      <w:r w:rsidR="00976A58" w:rsidRPr="002B38AA">
        <w:rPr>
          <w:sz w:val="24"/>
          <w:szCs w:val="24"/>
        </w:rPr>
        <w:t xml:space="preserve"> (Source of Funds will come from the General Fund)</w:t>
      </w:r>
    </w:p>
    <w:p w:rsidR="00B74B69" w:rsidRPr="002B38AA" w:rsidRDefault="00B74B69" w:rsidP="00743CD1">
      <w:pPr>
        <w:spacing w:after="0" w:line="240" w:lineRule="auto"/>
        <w:ind w:left="1080"/>
        <w:rPr>
          <w:sz w:val="24"/>
          <w:szCs w:val="24"/>
        </w:rPr>
      </w:pPr>
    </w:p>
    <w:p w:rsidR="00B74B69" w:rsidRPr="002B38AA" w:rsidRDefault="00F47638" w:rsidP="00A4678F">
      <w:pPr>
        <w:spacing w:after="0" w:line="240" w:lineRule="auto"/>
        <w:ind w:left="1080"/>
        <w:rPr>
          <w:b/>
          <w:sz w:val="24"/>
          <w:szCs w:val="24"/>
        </w:rPr>
      </w:pPr>
      <w:r w:rsidRPr="002B38AA">
        <w:rPr>
          <w:b/>
          <w:sz w:val="24"/>
          <w:szCs w:val="24"/>
        </w:rPr>
        <w:t xml:space="preserve">Former </w:t>
      </w:r>
      <w:r w:rsidR="00B74B69" w:rsidRPr="002B38AA">
        <w:rPr>
          <w:b/>
          <w:sz w:val="24"/>
          <w:szCs w:val="24"/>
        </w:rPr>
        <w:t>Halfway House</w:t>
      </w:r>
      <w:r w:rsidRPr="002B38AA">
        <w:rPr>
          <w:b/>
          <w:sz w:val="24"/>
          <w:szCs w:val="24"/>
        </w:rPr>
        <w:t xml:space="preserve"> Designation and Evaluation</w:t>
      </w:r>
    </w:p>
    <w:p w:rsidR="00C51B07" w:rsidRDefault="00B74B69" w:rsidP="00330B26">
      <w:pPr>
        <w:spacing w:after="0" w:line="240" w:lineRule="auto"/>
        <w:ind w:left="1080"/>
        <w:rPr>
          <w:sz w:val="24"/>
          <w:szCs w:val="24"/>
        </w:rPr>
      </w:pPr>
      <w:r w:rsidRPr="002B38AA">
        <w:rPr>
          <w:sz w:val="24"/>
          <w:szCs w:val="24"/>
        </w:rPr>
        <w:t xml:space="preserve">Motion made by Gary Clause to evaluate the </w:t>
      </w:r>
      <w:r w:rsidR="00330B26" w:rsidRPr="002B38AA">
        <w:rPr>
          <w:sz w:val="24"/>
          <w:szCs w:val="24"/>
        </w:rPr>
        <w:t xml:space="preserve">living conditions at the former </w:t>
      </w:r>
      <w:r w:rsidRPr="002B38AA">
        <w:rPr>
          <w:sz w:val="24"/>
          <w:szCs w:val="24"/>
        </w:rPr>
        <w:t xml:space="preserve">Halfway </w:t>
      </w:r>
      <w:r w:rsidR="00F47638" w:rsidRPr="002B38AA">
        <w:rPr>
          <w:sz w:val="24"/>
          <w:szCs w:val="24"/>
        </w:rPr>
        <w:t>H</w:t>
      </w:r>
      <w:r w:rsidRPr="002B38AA">
        <w:rPr>
          <w:sz w:val="24"/>
          <w:szCs w:val="24"/>
        </w:rPr>
        <w:t xml:space="preserve">ouse to allow </w:t>
      </w:r>
      <w:r w:rsidR="00330B26" w:rsidRPr="002B38AA">
        <w:rPr>
          <w:sz w:val="24"/>
          <w:szCs w:val="24"/>
        </w:rPr>
        <w:t xml:space="preserve">Oakwood Haven </w:t>
      </w:r>
      <w:r w:rsidRPr="002B38AA">
        <w:rPr>
          <w:sz w:val="24"/>
          <w:szCs w:val="24"/>
        </w:rPr>
        <w:t>to move there</w:t>
      </w:r>
      <w:r w:rsidR="00330B26" w:rsidRPr="002B38AA">
        <w:rPr>
          <w:sz w:val="24"/>
          <w:szCs w:val="24"/>
        </w:rPr>
        <w:t xml:space="preserve"> and assess what renovations are needed at the old Oakwood Haven Shelter</w:t>
      </w:r>
      <w:r w:rsidRPr="002B38AA">
        <w:rPr>
          <w:sz w:val="24"/>
          <w:szCs w:val="24"/>
        </w:rPr>
        <w:t>, second by Lorraine Gouge. Motion carried 6-0-0.</w:t>
      </w:r>
      <w:bookmarkStart w:id="0" w:name="_GoBack"/>
      <w:bookmarkEnd w:id="0"/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E570D9" w:rsidRPr="00E570D9" w:rsidRDefault="00E570D9" w:rsidP="00E570D9">
      <w:pPr>
        <w:pStyle w:val="ListParagraph"/>
        <w:rPr>
          <w:b/>
          <w:sz w:val="24"/>
          <w:szCs w:val="24"/>
        </w:rPr>
      </w:pPr>
    </w:p>
    <w:p w:rsidR="00E570D9" w:rsidRDefault="00E570D9" w:rsidP="00E570D9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record, the </w:t>
      </w:r>
      <w:r w:rsidR="002F5352">
        <w:rPr>
          <w:b/>
          <w:sz w:val="24"/>
          <w:szCs w:val="24"/>
        </w:rPr>
        <w:t>Policies changed during this meeting</w:t>
      </w:r>
      <w:r>
        <w:rPr>
          <w:b/>
          <w:sz w:val="24"/>
          <w:szCs w:val="24"/>
        </w:rPr>
        <w:t xml:space="preserve"> will be incorporated in by </w:t>
      </w:r>
      <w:r w:rsidR="00F47638">
        <w:rPr>
          <w:b/>
          <w:sz w:val="24"/>
          <w:szCs w:val="24"/>
        </w:rPr>
        <w:t>Resolution No’s: 19-73, 19-74, 19-75, 19-76, 19-77 and 19-78 citing a</w:t>
      </w:r>
      <w:r>
        <w:rPr>
          <w:b/>
          <w:sz w:val="24"/>
          <w:szCs w:val="24"/>
        </w:rPr>
        <w:t>mendments of Title XIV Tribal Codes of Law</w:t>
      </w:r>
      <w:r w:rsidR="002F5352">
        <w:rPr>
          <w:b/>
          <w:sz w:val="24"/>
          <w:szCs w:val="24"/>
        </w:rPr>
        <w:t xml:space="preserve">, </w:t>
      </w:r>
      <w:r w:rsidR="00330B26">
        <w:rPr>
          <w:b/>
          <w:sz w:val="24"/>
          <w:szCs w:val="24"/>
        </w:rPr>
        <w:t>Amendment Language attached to all Resolutions as it pertains.</w:t>
      </w:r>
    </w:p>
    <w:p w:rsidR="00330B26" w:rsidRDefault="00330B26" w:rsidP="00E570D9">
      <w:pPr>
        <w:spacing w:after="0" w:line="240" w:lineRule="auto"/>
        <w:ind w:left="1080"/>
        <w:rPr>
          <w:b/>
          <w:sz w:val="24"/>
          <w:szCs w:val="24"/>
        </w:rPr>
      </w:pPr>
    </w:p>
    <w:p w:rsidR="00330B26" w:rsidRDefault="00330B26" w:rsidP="00E570D9">
      <w:pPr>
        <w:spacing w:after="0" w:line="240" w:lineRule="auto"/>
        <w:ind w:left="1080"/>
        <w:rPr>
          <w:b/>
          <w:sz w:val="24"/>
          <w:szCs w:val="24"/>
        </w:rPr>
      </w:pPr>
    </w:p>
    <w:p w:rsidR="00976A58" w:rsidRDefault="00976A58" w:rsidP="00976A58">
      <w:pPr>
        <w:pStyle w:val="ListParagraph"/>
        <w:rPr>
          <w:b/>
          <w:sz w:val="24"/>
          <w:szCs w:val="24"/>
        </w:rPr>
      </w:pPr>
    </w:p>
    <w:p w:rsidR="00976A58" w:rsidRDefault="00976A58" w:rsidP="00976A5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19-73 Amendment of Title XIV, Chapter 1 of the Lac Courte Oreilles Tribal Code of Law Governmental Policies and Procedures</w:t>
      </w:r>
    </w:p>
    <w:p w:rsidR="00976A58" w:rsidRPr="00976A58" w:rsidRDefault="00976A58" w:rsidP="00976A58">
      <w:pPr>
        <w:pStyle w:val="ListParagraph"/>
        <w:ind w:left="1080"/>
        <w:rPr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19-73 that approves an amendment of Title XIV, Chapter 1 of the LCO Tribal Code of Law Governmental Policies and Procedures, second by Tweed Shuman. Motion carried 6-0-0</w:t>
      </w:r>
      <w:r w:rsidR="00592124">
        <w:rPr>
          <w:sz w:val="24"/>
          <w:szCs w:val="24"/>
        </w:rPr>
        <w:t>.</w:t>
      </w:r>
    </w:p>
    <w:p w:rsidR="00976A58" w:rsidRDefault="00976A58" w:rsidP="00976A58">
      <w:pPr>
        <w:pStyle w:val="ListParagraph"/>
        <w:ind w:left="1080"/>
        <w:rPr>
          <w:b/>
          <w:sz w:val="24"/>
          <w:szCs w:val="24"/>
        </w:rPr>
      </w:pPr>
    </w:p>
    <w:p w:rsidR="00976A58" w:rsidRPr="00976A58" w:rsidRDefault="00976A58" w:rsidP="00976A5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19-74 Amendment of Title XIV, Chapter 1</w:t>
      </w:r>
      <w:r w:rsidR="0059212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of the Lac Courte Oreilles Tribal Code of Law </w:t>
      </w:r>
      <w:r w:rsidR="00592124">
        <w:rPr>
          <w:b/>
          <w:sz w:val="24"/>
          <w:szCs w:val="24"/>
        </w:rPr>
        <w:t>Big Fish Corporation Personnel Policies and Procedures</w:t>
      </w:r>
    </w:p>
    <w:p w:rsidR="00976A58" w:rsidRDefault="00592124" w:rsidP="00976A58">
      <w:pPr>
        <w:pStyle w:val="ListParagraph"/>
        <w:ind w:left="1080"/>
        <w:rPr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19-74 that approves an amendment of Title XIV, Chapter 17 of the LCO Tribal Code of Law Big Fish Corporation Personnel Policies and Procedures, second by Tweed Shuman. Motion carried 6-0-0.</w:t>
      </w:r>
    </w:p>
    <w:p w:rsidR="00592124" w:rsidRDefault="00592124" w:rsidP="00976A58">
      <w:pPr>
        <w:pStyle w:val="ListParagraph"/>
        <w:ind w:left="1080"/>
        <w:rPr>
          <w:b/>
          <w:sz w:val="24"/>
          <w:szCs w:val="24"/>
        </w:rPr>
      </w:pPr>
    </w:p>
    <w:p w:rsidR="00976A58" w:rsidRDefault="00976A58" w:rsidP="00976A5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19-75 Amendment of Title XIV, Chapter </w:t>
      </w:r>
      <w:r w:rsidR="00592124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of the Lac Courte Oreilles Tribal Code of Law </w:t>
      </w:r>
      <w:r w:rsidR="00592124">
        <w:rPr>
          <w:b/>
          <w:sz w:val="24"/>
          <w:szCs w:val="24"/>
        </w:rPr>
        <w:t>Housing Authority Personnel Policies and Procedures</w:t>
      </w:r>
    </w:p>
    <w:p w:rsidR="00592124" w:rsidRPr="00976A58" w:rsidRDefault="00592124" w:rsidP="00976A58">
      <w:pPr>
        <w:pStyle w:val="ListParagraph"/>
        <w:ind w:left="1080"/>
        <w:rPr>
          <w:b/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19-75 that approves an amendment of Title XIV, Chapter 4 of the LCO Tribal Code of Law Housing Authority Personnel Policies and Procedures, second by Tweed Shuman. Motion carried 6-0-0</w:t>
      </w:r>
    </w:p>
    <w:p w:rsidR="00976A58" w:rsidRDefault="00976A58" w:rsidP="00976A58">
      <w:pPr>
        <w:pStyle w:val="ListParagraph"/>
        <w:ind w:left="1080"/>
        <w:rPr>
          <w:b/>
          <w:sz w:val="24"/>
          <w:szCs w:val="24"/>
        </w:rPr>
      </w:pPr>
    </w:p>
    <w:p w:rsidR="00976A58" w:rsidRDefault="00976A58" w:rsidP="00976A5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19-76 Amendment of Title XIV, Chapter </w:t>
      </w:r>
      <w:r w:rsidR="005921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of the Lac Courte Oreilles Tribal Code of Law </w:t>
      </w:r>
      <w:r w:rsidR="00592124">
        <w:rPr>
          <w:b/>
          <w:sz w:val="24"/>
          <w:szCs w:val="24"/>
        </w:rPr>
        <w:t>Lac Courte Oreilles Community Health Center Personnel Policies and Procedures</w:t>
      </w:r>
    </w:p>
    <w:p w:rsidR="00592124" w:rsidRDefault="00592124" w:rsidP="00976A58">
      <w:pPr>
        <w:pStyle w:val="ListParagraph"/>
        <w:ind w:left="1080"/>
        <w:rPr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19-76 that approves an amendment of Title XIV, Chapter 5 of the LCO Tribal Code of Law LCO Community Health Center Personnel Policies and Procedures, second by Tweed Shuman. Motion carried 6-0-0.</w:t>
      </w:r>
    </w:p>
    <w:p w:rsidR="00592124" w:rsidRDefault="00592124" w:rsidP="00976A58">
      <w:pPr>
        <w:pStyle w:val="ListParagraph"/>
        <w:ind w:left="1080"/>
        <w:rPr>
          <w:sz w:val="24"/>
          <w:szCs w:val="24"/>
        </w:rPr>
      </w:pPr>
    </w:p>
    <w:p w:rsidR="00592124" w:rsidRDefault="00592124" w:rsidP="00976A5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19-77 Amendment of Title XIV, Chapter 14 of the Lac Courte Oreilles Tribal Code of Law LCO Development Corporation Personnel Policies and Procedures</w:t>
      </w:r>
    </w:p>
    <w:p w:rsidR="00592124" w:rsidRDefault="00592124" w:rsidP="00592124">
      <w:pPr>
        <w:pStyle w:val="ListParagraph"/>
        <w:ind w:left="1080"/>
        <w:rPr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19-77 that approves an amendment of Title XIV, Chapter 14 of the LCO Tribal Code of Law LCO Development Corporation Personnel Policies and Procedures, second by Tweed Shuman. Motion carried 6-0-0.</w:t>
      </w:r>
    </w:p>
    <w:p w:rsidR="00CC404E" w:rsidRDefault="00CC404E" w:rsidP="00592124">
      <w:pPr>
        <w:pStyle w:val="ListParagraph"/>
        <w:ind w:left="1080"/>
        <w:rPr>
          <w:sz w:val="24"/>
          <w:szCs w:val="24"/>
        </w:rPr>
      </w:pPr>
    </w:p>
    <w:p w:rsidR="00CC404E" w:rsidRDefault="00CC404E" w:rsidP="00CC404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19-78 Amendment of Title XIV, Chapter 7 of the Lac Courte Oreilles Tribal Code of Law LCO Ojibwe School-</w:t>
      </w:r>
      <w:proofErr w:type="spellStart"/>
      <w:r>
        <w:rPr>
          <w:b/>
          <w:sz w:val="24"/>
          <w:szCs w:val="24"/>
        </w:rPr>
        <w:t>Waadookodaading</w:t>
      </w:r>
      <w:proofErr w:type="spellEnd"/>
      <w:r>
        <w:rPr>
          <w:b/>
          <w:sz w:val="24"/>
          <w:szCs w:val="24"/>
        </w:rPr>
        <w:t xml:space="preserve"> Personnel Policies and Procedures</w:t>
      </w:r>
    </w:p>
    <w:p w:rsidR="00CC404E" w:rsidRDefault="00CC404E" w:rsidP="00CC404E">
      <w:pPr>
        <w:pStyle w:val="ListParagraph"/>
        <w:ind w:left="1080"/>
        <w:rPr>
          <w:sz w:val="24"/>
          <w:szCs w:val="24"/>
        </w:rPr>
      </w:pPr>
      <w:r w:rsidRPr="00976A58">
        <w:rPr>
          <w:sz w:val="24"/>
          <w:szCs w:val="24"/>
        </w:rPr>
        <w:t>Motion made by Michelle Beaudin</w:t>
      </w:r>
      <w:r>
        <w:rPr>
          <w:sz w:val="24"/>
          <w:szCs w:val="24"/>
        </w:rPr>
        <w:t xml:space="preserve"> to officially adopt Resolution No. 19-78 that approves an amendment of Title XIV, Chapter 7 of the LCO Tribal Code of Law LCO Ojibwe School-</w:t>
      </w:r>
      <w:proofErr w:type="spellStart"/>
      <w:r>
        <w:rPr>
          <w:sz w:val="24"/>
          <w:szCs w:val="24"/>
        </w:rPr>
        <w:t>Waadookodaading</w:t>
      </w:r>
      <w:proofErr w:type="spellEnd"/>
      <w:r>
        <w:rPr>
          <w:sz w:val="24"/>
          <w:szCs w:val="24"/>
        </w:rPr>
        <w:t xml:space="preserve"> Personnel Policies and Procedures, second by Tweed Shuman. Motion carried 6-0-0.</w:t>
      </w:r>
    </w:p>
    <w:p w:rsidR="00CC404E" w:rsidRDefault="00CC404E" w:rsidP="00CC404E">
      <w:pPr>
        <w:pStyle w:val="ListParagraph"/>
        <w:ind w:left="1080"/>
        <w:rPr>
          <w:sz w:val="24"/>
          <w:szCs w:val="24"/>
        </w:rPr>
      </w:pPr>
    </w:p>
    <w:p w:rsidR="00CC404E" w:rsidRPr="00CB1AE2" w:rsidRDefault="00CC404E" w:rsidP="00CC404E">
      <w:pPr>
        <w:pStyle w:val="ListParagraph"/>
        <w:ind w:left="1080"/>
        <w:rPr>
          <w:b/>
          <w:sz w:val="24"/>
          <w:szCs w:val="24"/>
        </w:rPr>
      </w:pPr>
      <w:r w:rsidRPr="00CB1AE2">
        <w:rPr>
          <w:b/>
          <w:sz w:val="24"/>
          <w:szCs w:val="24"/>
        </w:rPr>
        <w:t>Resolution No, 19-7</w:t>
      </w:r>
      <w:r w:rsidR="00CB1AE2" w:rsidRPr="00CB1AE2">
        <w:rPr>
          <w:b/>
          <w:sz w:val="24"/>
          <w:szCs w:val="24"/>
        </w:rPr>
        <w:t>9</w:t>
      </w:r>
      <w:r w:rsidRPr="00CB1AE2">
        <w:rPr>
          <w:b/>
          <w:sz w:val="24"/>
          <w:szCs w:val="24"/>
        </w:rPr>
        <w:t>, Authorizing Working Departments to Enter into Memorandum of Understanding (MOU) with the Healing to Wellness Court</w:t>
      </w:r>
    </w:p>
    <w:p w:rsidR="00CC404E" w:rsidRDefault="00CC404E" w:rsidP="0059212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by Tweed Shuman to Authorize Working Departments to enter in</w:t>
      </w:r>
      <w:r w:rsidR="00CB1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CB1AE2">
        <w:rPr>
          <w:sz w:val="24"/>
          <w:szCs w:val="24"/>
        </w:rPr>
        <w:t>a Memorandum of Understanding with the Healing to Wellness Court, second by Gary Clause. Motion carried 6-0-0.</w:t>
      </w:r>
    </w:p>
    <w:p w:rsidR="00CB1AE2" w:rsidRDefault="00CB1AE2" w:rsidP="00592124">
      <w:pPr>
        <w:pStyle w:val="ListParagraph"/>
        <w:ind w:left="1080"/>
        <w:rPr>
          <w:sz w:val="24"/>
          <w:szCs w:val="24"/>
        </w:rPr>
      </w:pPr>
    </w:p>
    <w:p w:rsidR="00CB1AE2" w:rsidRPr="00B74B69" w:rsidRDefault="00CB1AE2" w:rsidP="00592124">
      <w:pPr>
        <w:pStyle w:val="ListParagraph"/>
        <w:ind w:left="1080"/>
        <w:rPr>
          <w:b/>
          <w:sz w:val="24"/>
          <w:szCs w:val="24"/>
        </w:rPr>
      </w:pPr>
      <w:r w:rsidRPr="00B74B69">
        <w:rPr>
          <w:b/>
          <w:sz w:val="24"/>
          <w:szCs w:val="24"/>
        </w:rPr>
        <w:t>Resolution No. 19-80, Approving Enrollment Number 11137 through 11143</w:t>
      </w:r>
    </w:p>
    <w:p w:rsidR="00976A58" w:rsidRDefault="00CB1AE2" w:rsidP="00B74B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by Don Carley to adopt Resolution No. 19-80 that approves Citizenship for the following member numbers 11137 through 11143 as recommended and approved by the Citizenship Committee</w:t>
      </w:r>
      <w:r w:rsidR="00B74B69">
        <w:rPr>
          <w:sz w:val="24"/>
          <w:szCs w:val="24"/>
        </w:rPr>
        <w:t>, second by Gary Clause. Motion carried 6-0-0.</w:t>
      </w:r>
    </w:p>
    <w:p w:rsidR="00B74B69" w:rsidRPr="00976A58" w:rsidRDefault="00B74B69" w:rsidP="00B74B69">
      <w:pPr>
        <w:pStyle w:val="ListParagraph"/>
        <w:ind w:left="1080"/>
        <w:rPr>
          <w:b/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COUNCIL REPORTS</w:t>
      </w:r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D8087A" w:rsidRPr="00155AEC" w:rsidRDefault="00BF6B4E" w:rsidP="00BE1FBA">
      <w:pPr>
        <w:pStyle w:val="ListParagraph"/>
        <w:numPr>
          <w:ilvl w:val="0"/>
          <w:numId w:val="1"/>
        </w:numPr>
        <w:spacing w:after="0" w:line="240" w:lineRule="auto"/>
      </w:pPr>
      <w:r w:rsidRPr="00BE1FBA">
        <w:rPr>
          <w:b/>
          <w:sz w:val="24"/>
          <w:szCs w:val="24"/>
        </w:rPr>
        <w:t>ADJOURN</w:t>
      </w:r>
    </w:p>
    <w:p w:rsidR="00155AEC" w:rsidRPr="00D650BB" w:rsidRDefault="00B74B69" w:rsidP="00B74B69">
      <w:pPr>
        <w:pStyle w:val="ListParagraph"/>
        <w:ind w:left="1080"/>
        <w:rPr>
          <w:sz w:val="24"/>
          <w:szCs w:val="24"/>
        </w:rPr>
      </w:pPr>
      <w:r w:rsidRPr="00D650BB">
        <w:rPr>
          <w:sz w:val="24"/>
          <w:szCs w:val="24"/>
        </w:rPr>
        <w:t xml:space="preserve">Motion made by Don Carley to adjourn the meeting at 3:40 pm, second by Michelle </w:t>
      </w:r>
      <w:proofErr w:type="spellStart"/>
      <w:r w:rsidRPr="00D650BB">
        <w:rPr>
          <w:sz w:val="24"/>
          <w:szCs w:val="24"/>
        </w:rPr>
        <w:t>Beaudin</w:t>
      </w:r>
      <w:proofErr w:type="spellEnd"/>
      <w:r w:rsidRPr="00D650BB">
        <w:rPr>
          <w:sz w:val="24"/>
          <w:szCs w:val="24"/>
        </w:rPr>
        <w:t>. Motion carried 6-0-0.</w:t>
      </w:r>
    </w:p>
    <w:p w:rsidR="00B74B69" w:rsidRPr="00D650BB" w:rsidRDefault="00B74B69" w:rsidP="00B74B69">
      <w:pPr>
        <w:pStyle w:val="ListParagraph"/>
        <w:ind w:left="1080"/>
        <w:rPr>
          <w:sz w:val="24"/>
          <w:szCs w:val="24"/>
        </w:rPr>
      </w:pPr>
    </w:p>
    <w:p w:rsidR="00B74B69" w:rsidRPr="00D650BB" w:rsidRDefault="00B74B69" w:rsidP="00B74B69">
      <w:pPr>
        <w:pStyle w:val="ListParagraph"/>
        <w:ind w:left="1080"/>
        <w:rPr>
          <w:sz w:val="24"/>
          <w:szCs w:val="24"/>
        </w:rPr>
      </w:pPr>
    </w:p>
    <w:p w:rsidR="00B74B69" w:rsidRPr="00D650BB" w:rsidRDefault="00B74B69" w:rsidP="00B74B69">
      <w:pPr>
        <w:pStyle w:val="ListParagraph"/>
        <w:ind w:left="1080"/>
        <w:rPr>
          <w:sz w:val="24"/>
          <w:szCs w:val="24"/>
        </w:rPr>
      </w:pPr>
      <w:r w:rsidRPr="00D650BB">
        <w:rPr>
          <w:sz w:val="24"/>
          <w:szCs w:val="24"/>
        </w:rPr>
        <w:t>__________________________________</w:t>
      </w:r>
    </w:p>
    <w:p w:rsidR="00B74B69" w:rsidRPr="00D650BB" w:rsidRDefault="00B74B69" w:rsidP="00B74B69">
      <w:pPr>
        <w:pStyle w:val="ListParagraph"/>
        <w:ind w:left="1080"/>
        <w:rPr>
          <w:sz w:val="24"/>
          <w:szCs w:val="24"/>
        </w:rPr>
      </w:pPr>
      <w:r w:rsidRPr="00D650BB">
        <w:rPr>
          <w:sz w:val="24"/>
          <w:szCs w:val="24"/>
        </w:rPr>
        <w:t xml:space="preserve">Michelle </w:t>
      </w:r>
      <w:proofErr w:type="spellStart"/>
      <w:r w:rsidRPr="00D650BB">
        <w:rPr>
          <w:sz w:val="24"/>
          <w:szCs w:val="24"/>
        </w:rPr>
        <w:t>Beaudin</w:t>
      </w:r>
      <w:proofErr w:type="spellEnd"/>
      <w:r w:rsidRPr="00D650BB">
        <w:rPr>
          <w:sz w:val="24"/>
          <w:szCs w:val="24"/>
        </w:rPr>
        <w:t>, Secretary/Treasurer</w:t>
      </w:r>
    </w:p>
    <w:p w:rsidR="00B74B69" w:rsidRPr="00D650BB" w:rsidRDefault="00B74B69" w:rsidP="00B74B69">
      <w:pPr>
        <w:pStyle w:val="ListParagraph"/>
        <w:ind w:left="1080"/>
        <w:rPr>
          <w:sz w:val="24"/>
          <w:szCs w:val="24"/>
        </w:rPr>
      </w:pPr>
      <w:r w:rsidRPr="00D650BB">
        <w:rPr>
          <w:sz w:val="24"/>
          <w:szCs w:val="24"/>
        </w:rPr>
        <w:t>Lac Courte Oreilles Tribal Governing Board</w:t>
      </w:r>
    </w:p>
    <w:sectPr w:rsidR="00B74B69" w:rsidRPr="00D650BB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6D" w:rsidRDefault="00B1006D" w:rsidP="00B74B69">
      <w:pPr>
        <w:spacing w:after="0" w:line="240" w:lineRule="auto"/>
      </w:pPr>
      <w:r>
        <w:separator/>
      </w:r>
    </w:p>
  </w:endnote>
  <w:endnote w:type="continuationSeparator" w:id="0">
    <w:p w:rsidR="00B1006D" w:rsidRDefault="00B1006D" w:rsidP="00B7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6D" w:rsidRDefault="00B1006D" w:rsidP="00B74B69">
      <w:pPr>
        <w:spacing w:after="0" w:line="240" w:lineRule="auto"/>
      </w:pPr>
      <w:r>
        <w:separator/>
      </w:r>
    </w:p>
  </w:footnote>
  <w:footnote w:type="continuationSeparator" w:id="0">
    <w:p w:rsidR="00B1006D" w:rsidRDefault="00B1006D" w:rsidP="00B7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9" w:rsidRDefault="00B7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A0E"/>
    <w:multiLevelType w:val="hybridMultilevel"/>
    <w:tmpl w:val="5C246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B37051"/>
    <w:multiLevelType w:val="hybridMultilevel"/>
    <w:tmpl w:val="4370B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0609A"/>
    <w:multiLevelType w:val="hybridMultilevel"/>
    <w:tmpl w:val="E342FD6A"/>
    <w:lvl w:ilvl="0" w:tplc="1A5EE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C7F96"/>
    <w:multiLevelType w:val="hybridMultilevel"/>
    <w:tmpl w:val="E4D69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DB64E8"/>
    <w:multiLevelType w:val="hybridMultilevel"/>
    <w:tmpl w:val="DEFE4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E4580A"/>
    <w:multiLevelType w:val="hybridMultilevel"/>
    <w:tmpl w:val="7AF48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E14ED5"/>
    <w:multiLevelType w:val="hybridMultilevel"/>
    <w:tmpl w:val="F0F81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C1ED5"/>
    <w:rsid w:val="000D4039"/>
    <w:rsid w:val="000D7485"/>
    <w:rsid w:val="000E502A"/>
    <w:rsid w:val="00142210"/>
    <w:rsid w:val="00155AEC"/>
    <w:rsid w:val="00166888"/>
    <w:rsid w:val="00180378"/>
    <w:rsid w:val="00201D54"/>
    <w:rsid w:val="00261EEE"/>
    <w:rsid w:val="002B38AA"/>
    <w:rsid w:val="002D7E37"/>
    <w:rsid w:val="002F5352"/>
    <w:rsid w:val="00330B26"/>
    <w:rsid w:val="003510CB"/>
    <w:rsid w:val="003510D6"/>
    <w:rsid w:val="00352E0C"/>
    <w:rsid w:val="0039518D"/>
    <w:rsid w:val="003F53F7"/>
    <w:rsid w:val="00407E1E"/>
    <w:rsid w:val="0042025A"/>
    <w:rsid w:val="00490FBD"/>
    <w:rsid w:val="004B12C9"/>
    <w:rsid w:val="00521FB8"/>
    <w:rsid w:val="00552816"/>
    <w:rsid w:val="00565715"/>
    <w:rsid w:val="00571BAE"/>
    <w:rsid w:val="00592124"/>
    <w:rsid w:val="005E07C7"/>
    <w:rsid w:val="006127BE"/>
    <w:rsid w:val="006175AC"/>
    <w:rsid w:val="006457B6"/>
    <w:rsid w:val="00650802"/>
    <w:rsid w:val="0065793C"/>
    <w:rsid w:val="0066205B"/>
    <w:rsid w:val="00662A7C"/>
    <w:rsid w:val="00682B87"/>
    <w:rsid w:val="006F6363"/>
    <w:rsid w:val="00715E11"/>
    <w:rsid w:val="007176B0"/>
    <w:rsid w:val="007319C5"/>
    <w:rsid w:val="00743CD1"/>
    <w:rsid w:val="0089610E"/>
    <w:rsid w:val="008B48B3"/>
    <w:rsid w:val="009258DE"/>
    <w:rsid w:val="00943454"/>
    <w:rsid w:val="00947B2E"/>
    <w:rsid w:val="00961229"/>
    <w:rsid w:val="00976A58"/>
    <w:rsid w:val="009826FD"/>
    <w:rsid w:val="009A6BEB"/>
    <w:rsid w:val="00A34093"/>
    <w:rsid w:val="00A4678F"/>
    <w:rsid w:val="00A95CD1"/>
    <w:rsid w:val="00AB70C1"/>
    <w:rsid w:val="00AE3BB7"/>
    <w:rsid w:val="00B04D92"/>
    <w:rsid w:val="00B1006D"/>
    <w:rsid w:val="00B1675B"/>
    <w:rsid w:val="00B47A6F"/>
    <w:rsid w:val="00B50543"/>
    <w:rsid w:val="00B63541"/>
    <w:rsid w:val="00B74B69"/>
    <w:rsid w:val="00B83E58"/>
    <w:rsid w:val="00B95E23"/>
    <w:rsid w:val="00BB3CD7"/>
    <w:rsid w:val="00BC2573"/>
    <w:rsid w:val="00BE1FBA"/>
    <w:rsid w:val="00BF6B4E"/>
    <w:rsid w:val="00C20434"/>
    <w:rsid w:val="00C37234"/>
    <w:rsid w:val="00C51B07"/>
    <w:rsid w:val="00C831D0"/>
    <w:rsid w:val="00C83CE4"/>
    <w:rsid w:val="00C93105"/>
    <w:rsid w:val="00CB1AE2"/>
    <w:rsid w:val="00CC0B6A"/>
    <w:rsid w:val="00CC26C7"/>
    <w:rsid w:val="00CC404E"/>
    <w:rsid w:val="00CE1666"/>
    <w:rsid w:val="00D24833"/>
    <w:rsid w:val="00D24A33"/>
    <w:rsid w:val="00D30897"/>
    <w:rsid w:val="00D46D34"/>
    <w:rsid w:val="00D612B9"/>
    <w:rsid w:val="00D650BB"/>
    <w:rsid w:val="00DD423A"/>
    <w:rsid w:val="00E07C78"/>
    <w:rsid w:val="00E570D9"/>
    <w:rsid w:val="00F37D1F"/>
    <w:rsid w:val="00F47638"/>
    <w:rsid w:val="00F54F50"/>
    <w:rsid w:val="00FA0836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9"/>
  </w:style>
  <w:style w:type="paragraph" w:styleId="Footer">
    <w:name w:val="footer"/>
    <w:basedOn w:val="Normal"/>
    <w:link w:val="FooterChar"/>
    <w:uiPriority w:val="99"/>
    <w:unhideWhenUsed/>
    <w:rsid w:val="00B7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19</cp:revision>
  <dcterms:created xsi:type="dcterms:W3CDTF">2019-07-17T20:32:00Z</dcterms:created>
  <dcterms:modified xsi:type="dcterms:W3CDTF">2019-08-08T16:12:00Z</dcterms:modified>
</cp:coreProperties>
</file>